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9932" w14:textId="5533CEDD" w:rsidR="0095231B" w:rsidRPr="00FB7963" w:rsidRDefault="0095231B" w:rsidP="006D28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FB7963">
        <w:rPr>
          <w:rFonts w:ascii="Times New Roman" w:hAnsi="Times New Roman" w:cs="Times New Roman"/>
          <w:b/>
          <w:sz w:val="30"/>
          <w:szCs w:val="30"/>
        </w:rPr>
        <w:t>Участие в азартных играх. Что важно знать игрокам.</w:t>
      </w:r>
    </w:p>
    <w:p w14:paraId="2F8BE07E" w14:textId="77777777" w:rsidR="0095231B" w:rsidRPr="00FB7963" w:rsidRDefault="0095231B" w:rsidP="00952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43006A2" w14:textId="77777777" w:rsidR="0095231B" w:rsidRPr="00FB7963" w:rsidRDefault="0095231B" w:rsidP="00952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trike/>
          <w:color w:val="242424"/>
          <w:sz w:val="30"/>
          <w:szCs w:val="30"/>
        </w:rPr>
      </w:pPr>
      <w:r w:rsidRPr="00FB796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С 11 марта 2026 г.</w:t>
      </w: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вступил в силу Указ Президента Республики Беларусь от 6 июня 2025 г. № 226 «О деятельности в сфере игорного бизнеса», которым </w:t>
      </w:r>
      <w:r w:rsidRPr="00FB79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предусмотрен ряд нововведений, касающихся участия физических лиц в азартных играх.</w:t>
      </w:r>
    </w:p>
    <w:p w14:paraId="521C52C2" w14:textId="6FB2C8ED" w:rsidR="0095231B" w:rsidRPr="00FB7963" w:rsidRDefault="0095231B" w:rsidP="0095231B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FB7963">
        <w:rPr>
          <w:rStyle w:val="word-wrapper"/>
          <w:color w:val="242424"/>
          <w:sz w:val="30"/>
          <w:szCs w:val="30"/>
        </w:rPr>
        <w:t xml:space="preserve">Так, </w:t>
      </w:r>
      <w:r w:rsidRPr="00FB7963">
        <w:rPr>
          <w:rStyle w:val="word-wrapper"/>
          <w:bCs/>
          <w:color w:val="242424"/>
          <w:sz w:val="30"/>
          <w:szCs w:val="30"/>
        </w:rPr>
        <w:t>с 11 марта 2026 г.</w:t>
      </w:r>
      <w:r w:rsidR="000F1156" w:rsidRPr="00FB7963">
        <w:rPr>
          <w:rStyle w:val="word-wrapper"/>
          <w:bCs/>
          <w:color w:val="242424"/>
          <w:sz w:val="30"/>
          <w:szCs w:val="30"/>
        </w:rPr>
        <w:t xml:space="preserve"> </w:t>
      </w:r>
      <w:r w:rsidRPr="00FB7963">
        <w:rPr>
          <w:rStyle w:val="word-wrapper"/>
          <w:color w:val="242424"/>
          <w:sz w:val="30"/>
          <w:szCs w:val="30"/>
        </w:rPr>
        <w:t xml:space="preserve">физические лица - граждане Республики Беларусь </w:t>
      </w:r>
      <w:r w:rsidRPr="00FB7963">
        <w:rPr>
          <w:rStyle w:val="word-wrapper"/>
          <w:bCs/>
          <w:color w:val="242424"/>
          <w:sz w:val="30"/>
          <w:szCs w:val="30"/>
        </w:rPr>
        <w:t>не могут перечислять денежные средства в пользу иностранных онлайн-казино</w:t>
      </w:r>
      <w:r w:rsidRPr="00FB7963">
        <w:rPr>
          <w:rStyle w:val="word-wrapper"/>
          <w:color w:val="242424"/>
          <w:sz w:val="30"/>
          <w:szCs w:val="30"/>
        </w:rPr>
        <w:t xml:space="preserve"> для участия в азартных играх, поскольку банки-эмитенты банковских платежных карточек отказывают клиентам в осуществлении подобных операций</w:t>
      </w:r>
      <w:r w:rsidR="000F1156" w:rsidRPr="00FB7963">
        <w:rPr>
          <w:rStyle w:val="word-wrapper"/>
          <w:color w:val="242424"/>
          <w:sz w:val="30"/>
          <w:szCs w:val="30"/>
        </w:rPr>
        <w:t>.</w:t>
      </w:r>
    </w:p>
    <w:p w14:paraId="239FB4E5" w14:textId="488DC00C" w:rsidR="0095231B" w:rsidRPr="00FB7963" w:rsidRDefault="000F1156" w:rsidP="0095231B">
      <w:pPr>
        <w:pStyle w:val="il-text-indent095c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7963">
        <w:rPr>
          <w:sz w:val="30"/>
          <w:szCs w:val="30"/>
        </w:rPr>
        <w:t>О</w:t>
      </w:r>
      <w:r w:rsidR="0095231B" w:rsidRPr="00FB7963">
        <w:rPr>
          <w:sz w:val="30"/>
          <w:szCs w:val="30"/>
        </w:rPr>
        <w:t>рганизаторы азартных игр устанавливают и проверяют</w:t>
      </w:r>
      <w:r w:rsidRPr="00FB7963">
        <w:rPr>
          <w:sz w:val="30"/>
          <w:szCs w:val="30"/>
        </w:rPr>
        <w:t>:</w:t>
      </w:r>
    </w:p>
    <w:p w14:paraId="40EB758E" w14:textId="2DEAA83D" w:rsidR="0095231B" w:rsidRPr="00FB7963" w:rsidRDefault="007B447D" w:rsidP="0095231B">
      <w:pPr>
        <w:pStyle w:val="il-text-indent095c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7963">
        <w:rPr>
          <w:sz w:val="30"/>
          <w:szCs w:val="30"/>
        </w:rPr>
        <w:t>1) </w:t>
      </w:r>
      <w:r w:rsidR="005B4DF3" w:rsidRPr="00FB7963">
        <w:rPr>
          <w:sz w:val="30"/>
          <w:szCs w:val="30"/>
        </w:rPr>
        <w:t>д</w:t>
      </w:r>
      <w:r w:rsidR="0095231B" w:rsidRPr="00FB7963">
        <w:rPr>
          <w:sz w:val="30"/>
          <w:szCs w:val="30"/>
        </w:rPr>
        <w:t xml:space="preserve">ействительность документов, удостоверяющих личность игроков. Игроки, которые предъявили недействительные документы, удостоверяющие личность, к участию в азартных играх не допускаются. </w:t>
      </w:r>
    </w:p>
    <w:p w14:paraId="2409A38D" w14:textId="58A803CF" w:rsidR="0095231B" w:rsidRPr="00FB7963" w:rsidRDefault="0095231B" w:rsidP="0095231B">
      <w:pPr>
        <w:pStyle w:val="il-text-indent095c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7963">
        <w:rPr>
          <w:rStyle w:val="word-wrapper"/>
          <w:color w:val="242424"/>
          <w:sz w:val="30"/>
          <w:szCs w:val="30"/>
        </w:rPr>
        <w:t xml:space="preserve">При этом </w:t>
      </w:r>
      <w:r w:rsidRPr="00FB7963">
        <w:rPr>
          <w:sz w:val="30"/>
          <w:szCs w:val="30"/>
        </w:rPr>
        <w:t xml:space="preserve">в «наземных» игорных заведениях проверка документов, удостоверяющих личность, проводится дважды: при входе </w:t>
      </w:r>
      <w:r w:rsidR="000F1156" w:rsidRPr="00FB7963">
        <w:rPr>
          <w:sz w:val="30"/>
          <w:szCs w:val="30"/>
        </w:rPr>
        <w:t xml:space="preserve">в игорное заведение </w:t>
      </w:r>
      <w:r w:rsidRPr="00FB7963">
        <w:rPr>
          <w:sz w:val="30"/>
          <w:szCs w:val="30"/>
        </w:rPr>
        <w:t>и в кассе в целях учета денежных средств (электронных денег), вносимых каждым из игроков</w:t>
      </w:r>
      <w:r w:rsidR="005B4DF3" w:rsidRPr="00FB7963">
        <w:rPr>
          <w:sz w:val="30"/>
          <w:szCs w:val="30"/>
        </w:rPr>
        <w:t>;</w:t>
      </w:r>
    </w:p>
    <w:p w14:paraId="20D41F55" w14:textId="53A04B75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9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2) </w:t>
      </w:r>
      <w:r w:rsidR="005B4DF3" w:rsidRPr="00FB7963">
        <w:rPr>
          <w:rFonts w:ascii="Times New Roman" w:hAnsi="Times New Roman" w:cs="Times New Roman"/>
          <w:sz w:val="30"/>
          <w:szCs w:val="30"/>
        </w:rPr>
        <w:t>п</w:t>
      </w:r>
      <w:r w:rsidRPr="00FB7963">
        <w:rPr>
          <w:rFonts w:ascii="Times New Roman" w:hAnsi="Times New Roman" w:cs="Times New Roman"/>
          <w:sz w:val="30"/>
          <w:szCs w:val="30"/>
        </w:rPr>
        <w:t xml:space="preserve">ринадлежность </w:t>
      </w:r>
      <w:r w:rsidR="005B4DF3"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счетов, </w:t>
      </w:r>
      <w:r w:rsidR="00494C1F"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банковских </w:t>
      </w: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платежных карточек, электронных кошельков игрокам. В случае установления фактов непринадлежности </w:t>
      </w:r>
      <w:r w:rsidRPr="00FB7963">
        <w:rPr>
          <w:rFonts w:ascii="Times New Roman" w:hAnsi="Times New Roman" w:cs="Times New Roman"/>
          <w:sz w:val="30"/>
          <w:szCs w:val="30"/>
        </w:rPr>
        <w:t xml:space="preserve">перечисление (перевод) денежных средств (электронных денег) </w:t>
      </w:r>
      <w:r w:rsidR="00C61681" w:rsidRPr="00FB7963">
        <w:rPr>
          <w:rFonts w:ascii="Times New Roman" w:hAnsi="Times New Roman" w:cs="Times New Roman"/>
          <w:sz w:val="30"/>
          <w:szCs w:val="30"/>
        </w:rPr>
        <w:t xml:space="preserve">как для участия в азартных играх, так и выигрышей </w:t>
      </w:r>
      <w:r w:rsidRPr="00FB7963">
        <w:rPr>
          <w:rFonts w:ascii="Times New Roman" w:hAnsi="Times New Roman" w:cs="Times New Roman"/>
          <w:sz w:val="30"/>
          <w:szCs w:val="30"/>
        </w:rPr>
        <w:t>не осуществляются</w:t>
      </w:r>
      <w:r w:rsidR="005B4DF3" w:rsidRPr="00FB7963">
        <w:rPr>
          <w:rFonts w:ascii="Times New Roman" w:hAnsi="Times New Roman" w:cs="Times New Roman"/>
          <w:sz w:val="30"/>
          <w:szCs w:val="30"/>
        </w:rPr>
        <w:t>;</w:t>
      </w:r>
    </w:p>
    <w:p w14:paraId="04C2C1D2" w14:textId="06DC5635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79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3) </w:t>
      </w:r>
      <w:r w:rsidR="00494C1F" w:rsidRPr="00FB79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н</w:t>
      </w:r>
      <w:r w:rsidRPr="00FB79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аличие у игроков повторно зарегистрированных игровых аккаунтов. </w:t>
      </w: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 есть </w:t>
      </w:r>
      <w:r w:rsidRPr="00FB7963">
        <w:rPr>
          <w:rFonts w:ascii="Times New Roman" w:hAnsi="Times New Roman" w:cs="Times New Roman"/>
          <w:sz w:val="30"/>
          <w:szCs w:val="30"/>
        </w:rPr>
        <w:t xml:space="preserve">каждый участник азартной игры сможет иметь </w:t>
      </w:r>
      <w:r w:rsidRPr="00FB7963">
        <w:rPr>
          <w:rFonts w:ascii="Times New Roman" w:hAnsi="Times New Roman" w:cs="Times New Roman"/>
          <w:bCs/>
          <w:sz w:val="30"/>
          <w:szCs w:val="30"/>
        </w:rPr>
        <w:t>только один игровой аккаунт в одном виртуальном игорном заведении.</w:t>
      </w:r>
      <w:r w:rsidRPr="00FB7963">
        <w:rPr>
          <w:rFonts w:ascii="Times New Roman" w:hAnsi="Times New Roman" w:cs="Times New Roman"/>
          <w:sz w:val="30"/>
          <w:szCs w:val="30"/>
        </w:rPr>
        <w:t xml:space="preserve"> Все повторные игровые аккаунты </w:t>
      </w:r>
      <w:r w:rsidR="00494C1F" w:rsidRPr="00FB7963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Pr="00FB7963">
        <w:rPr>
          <w:rFonts w:ascii="Times New Roman" w:hAnsi="Times New Roman" w:cs="Times New Roman"/>
          <w:sz w:val="30"/>
          <w:szCs w:val="30"/>
        </w:rPr>
        <w:t>блокир</w:t>
      </w:r>
      <w:r w:rsidR="00494C1F" w:rsidRPr="00FB7963">
        <w:rPr>
          <w:rFonts w:ascii="Times New Roman" w:hAnsi="Times New Roman" w:cs="Times New Roman"/>
          <w:sz w:val="30"/>
          <w:szCs w:val="30"/>
        </w:rPr>
        <w:t>овке;</w:t>
      </w:r>
    </w:p>
    <w:p w14:paraId="3E9242C5" w14:textId="65DAFC88" w:rsidR="0095231B" w:rsidRPr="00FB7963" w:rsidRDefault="007B447D" w:rsidP="0095231B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FB7963">
        <w:rPr>
          <w:rStyle w:val="word-wrapper"/>
          <w:color w:val="242424"/>
          <w:sz w:val="30"/>
          <w:szCs w:val="30"/>
        </w:rPr>
        <w:t>4) </w:t>
      </w:r>
      <w:r w:rsidR="00494C1F" w:rsidRPr="00FB7963">
        <w:rPr>
          <w:rStyle w:val="word-wrapper"/>
          <w:color w:val="242424"/>
          <w:sz w:val="30"/>
          <w:szCs w:val="30"/>
        </w:rPr>
        <w:t>д</w:t>
      </w:r>
      <w:r w:rsidR="0095231B" w:rsidRPr="00FB7963">
        <w:rPr>
          <w:rStyle w:val="word-wrapper"/>
          <w:color w:val="242424"/>
          <w:sz w:val="30"/>
          <w:szCs w:val="30"/>
        </w:rPr>
        <w:t>анные об игроке</w:t>
      </w:r>
      <w:r w:rsidR="001C3C4E" w:rsidRPr="00FB7963">
        <w:rPr>
          <w:rStyle w:val="word-wrapper"/>
          <w:color w:val="242424"/>
          <w:sz w:val="30"/>
          <w:szCs w:val="30"/>
        </w:rPr>
        <w:t xml:space="preserve"> для идентификации (верификации)</w:t>
      </w:r>
      <w:r w:rsidR="0095231B" w:rsidRPr="00FB7963">
        <w:rPr>
          <w:rStyle w:val="word-wrapper"/>
          <w:color w:val="242424"/>
          <w:sz w:val="30"/>
          <w:szCs w:val="30"/>
        </w:rPr>
        <w:t xml:space="preserve">. </w:t>
      </w:r>
      <w:r w:rsidR="00C83F3A" w:rsidRPr="00FB7963">
        <w:rPr>
          <w:rStyle w:val="word-wrapper"/>
          <w:color w:val="242424"/>
          <w:sz w:val="30"/>
          <w:szCs w:val="30"/>
        </w:rPr>
        <w:t>И</w:t>
      </w:r>
      <w:r w:rsidR="0095231B" w:rsidRPr="00FB7963">
        <w:rPr>
          <w:rStyle w:val="word-wrapper"/>
          <w:color w:val="242424"/>
          <w:sz w:val="30"/>
          <w:szCs w:val="30"/>
        </w:rPr>
        <w:t>грок</w:t>
      </w:r>
      <w:r w:rsidR="00C83F3A" w:rsidRPr="00FB7963">
        <w:rPr>
          <w:rStyle w:val="word-wrapper"/>
          <w:color w:val="242424"/>
          <w:sz w:val="30"/>
          <w:szCs w:val="30"/>
        </w:rPr>
        <w:t xml:space="preserve"> обязан </w:t>
      </w:r>
      <w:r w:rsidR="0095231B" w:rsidRPr="00FB7963">
        <w:rPr>
          <w:rStyle w:val="word-wrapper"/>
          <w:color w:val="242424"/>
          <w:sz w:val="30"/>
          <w:szCs w:val="30"/>
        </w:rPr>
        <w:t>предоставить организатору азартных игр все необходимые документы и сведения</w:t>
      </w:r>
      <w:r w:rsidR="00C83F3A" w:rsidRPr="00FB7963">
        <w:rPr>
          <w:rStyle w:val="word-wrapper"/>
          <w:color w:val="242424"/>
          <w:sz w:val="30"/>
          <w:szCs w:val="30"/>
        </w:rPr>
        <w:t xml:space="preserve"> о себе</w:t>
      </w:r>
      <w:r w:rsidR="0095231B" w:rsidRPr="00FB7963">
        <w:rPr>
          <w:rStyle w:val="word-wrapper"/>
          <w:color w:val="242424"/>
          <w:sz w:val="30"/>
          <w:szCs w:val="30"/>
        </w:rPr>
        <w:t xml:space="preserve">, а при регистрации игрового аккаунта </w:t>
      </w:r>
      <w:r w:rsidR="00853288" w:rsidRPr="00FB7963">
        <w:rPr>
          <w:rStyle w:val="word-wrapper"/>
          <w:color w:val="242424"/>
          <w:sz w:val="30"/>
          <w:szCs w:val="30"/>
        </w:rPr>
        <w:t xml:space="preserve">в виртуальном игорном заведении </w:t>
      </w:r>
      <w:r w:rsidR="0095231B" w:rsidRPr="00FB7963">
        <w:rPr>
          <w:rStyle w:val="word-wrapper"/>
          <w:color w:val="242424"/>
          <w:sz w:val="30"/>
          <w:szCs w:val="30"/>
        </w:rPr>
        <w:t xml:space="preserve">– дополнительно пройти виртуальную регистрацию (установление </w:t>
      </w:r>
      <w:proofErr w:type="spellStart"/>
      <w:r w:rsidR="0095231B" w:rsidRPr="00FB7963">
        <w:rPr>
          <w:rStyle w:val="word-wrapper"/>
          <w:color w:val="242424"/>
          <w:sz w:val="30"/>
          <w:szCs w:val="30"/>
        </w:rPr>
        <w:t>видеосеанса</w:t>
      </w:r>
      <w:proofErr w:type="spellEnd"/>
      <w:r w:rsidR="0095231B" w:rsidRPr="00FB7963">
        <w:rPr>
          <w:rStyle w:val="word-wrapper"/>
          <w:color w:val="242424"/>
          <w:sz w:val="30"/>
          <w:szCs w:val="30"/>
        </w:rPr>
        <w:t xml:space="preserve"> в сети Интернет) либо посетить игорное заведение</w:t>
      </w:r>
      <w:r w:rsidR="00853288" w:rsidRPr="00FB7963">
        <w:rPr>
          <w:rStyle w:val="word-wrapper"/>
          <w:color w:val="242424"/>
          <w:sz w:val="30"/>
          <w:szCs w:val="30"/>
        </w:rPr>
        <w:t xml:space="preserve"> (казино, зал игровых автоматов, букмекерскую контору, тотализатор)</w:t>
      </w:r>
      <w:r w:rsidR="0095231B" w:rsidRPr="00FB7963">
        <w:rPr>
          <w:rStyle w:val="word-wrapper"/>
          <w:color w:val="242424"/>
          <w:sz w:val="30"/>
          <w:szCs w:val="30"/>
        </w:rPr>
        <w:t xml:space="preserve">, принадлежащее организатору виртуального игорного заведения, в котором регистрируется игровой аккаунт. </w:t>
      </w:r>
      <w:r w:rsidR="00484457" w:rsidRPr="00FB7963">
        <w:rPr>
          <w:rStyle w:val="word-wrapper"/>
          <w:color w:val="242424"/>
          <w:sz w:val="30"/>
          <w:szCs w:val="30"/>
        </w:rPr>
        <w:t xml:space="preserve">При непрохождении идентификации (верификации) </w:t>
      </w:r>
      <w:r w:rsidR="0095231B" w:rsidRPr="00FB7963">
        <w:rPr>
          <w:rStyle w:val="word-wrapper"/>
          <w:color w:val="242424"/>
          <w:sz w:val="30"/>
          <w:szCs w:val="30"/>
        </w:rPr>
        <w:t xml:space="preserve">игроки к участию в азартных играх </w:t>
      </w:r>
      <w:r w:rsidR="00DC1E2A" w:rsidRPr="00FB7963">
        <w:rPr>
          <w:rStyle w:val="word-wrapper"/>
          <w:color w:val="242424"/>
          <w:sz w:val="30"/>
          <w:szCs w:val="30"/>
        </w:rPr>
        <w:t>допущены не будут</w:t>
      </w:r>
      <w:r w:rsidR="0095231B" w:rsidRPr="00FB7963">
        <w:rPr>
          <w:rStyle w:val="word-wrapper"/>
          <w:color w:val="242424"/>
          <w:sz w:val="30"/>
          <w:szCs w:val="30"/>
        </w:rPr>
        <w:t>.</w:t>
      </w:r>
    </w:p>
    <w:p w14:paraId="0C186339" w14:textId="130030D1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B79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Таким образом, игрокам нельзя:</w:t>
      </w:r>
    </w:p>
    <w:p w14:paraId="1EA34B84" w14:textId="6BCBF8CC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 для расчетов чужие </w:t>
      </w:r>
      <w:r w:rsidR="00570D49"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счета, </w:t>
      </w: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>банковские платежные карточки, электронные кошельки;</w:t>
      </w:r>
    </w:p>
    <w:p w14:paraId="1AAE2A0A" w14:textId="1E26F69D" w:rsidR="00C61681" w:rsidRPr="00FB7963" w:rsidRDefault="0095231B" w:rsidP="00996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совершать ставки за счет денежных средств, перечисленных со счетов других лиц (друзей, коллег, супругов, родителей и т.д.), либо указывать в заявлении о выплате выигрыша такие чужие счета</w:t>
      </w:r>
      <w:r w:rsidR="009962A4"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A0C2E" w:rsidRPr="00FB79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962A4" w:rsidRPr="00FB7963">
        <w:rPr>
          <w:rFonts w:ascii="Times New Roman" w:hAnsi="Times New Roman" w:cs="Times New Roman"/>
          <w:sz w:val="30"/>
          <w:szCs w:val="30"/>
        </w:rPr>
        <w:t xml:space="preserve">Исключением из </w:t>
      </w:r>
      <w:r w:rsidR="009962A4" w:rsidRPr="00FB7963">
        <w:rPr>
          <w:rFonts w:ascii="Times New Roman" w:hAnsi="Times New Roman" w:cs="Times New Roman"/>
          <w:sz w:val="30"/>
          <w:szCs w:val="30"/>
        </w:rPr>
        <w:lastRenderedPageBreak/>
        <w:t>данного правила является лишь</w:t>
      </w:r>
      <w:r w:rsidR="00C61681" w:rsidRPr="00FB7963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9962A4" w:rsidRPr="00FB7963">
        <w:rPr>
          <w:rFonts w:ascii="Times New Roman" w:hAnsi="Times New Roman" w:cs="Times New Roman"/>
          <w:sz w:val="30"/>
          <w:szCs w:val="30"/>
        </w:rPr>
        <w:t>и</w:t>
      </w:r>
      <w:r w:rsidR="00C61681" w:rsidRPr="00FB7963">
        <w:rPr>
          <w:rFonts w:ascii="Times New Roman" w:hAnsi="Times New Roman" w:cs="Times New Roman"/>
          <w:sz w:val="30"/>
          <w:szCs w:val="30"/>
        </w:rPr>
        <w:t xml:space="preserve"> перечисления денежных средств посредством резидента Парка высоких технологий, когда для расчетов</w:t>
      </w:r>
      <w:r w:rsidR="009962A4" w:rsidRPr="00FB7963">
        <w:rPr>
          <w:rFonts w:ascii="Times New Roman" w:hAnsi="Times New Roman" w:cs="Times New Roman"/>
          <w:sz w:val="30"/>
          <w:szCs w:val="30"/>
        </w:rPr>
        <w:t xml:space="preserve"> игроком</w:t>
      </w:r>
      <w:r w:rsidR="00C61681" w:rsidRPr="00FB7963">
        <w:rPr>
          <w:rFonts w:ascii="Times New Roman" w:hAnsi="Times New Roman" w:cs="Times New Roman"/>
          <w:sz w:val="30"/>
          <w:szCs w:val="30"/>
        </w:rPr>
        <w:t xml:space="preserve"> используется криптовалюта, обмениваемая</w:t>
      </w:r>
      <w:r w:rsidR="009962A4" w:rsidRPr="00FB7963">
        <w:rPr>
          <w:rFonts w:ascii="Times New Roman" w:hAnsi="Times New Roman" w:cs="Times New Roman"/>
          <w:sz w:val="30"/>
          <w:szCs w:val="30"/>
        </w:rPr>
        <w:t xml:space="preserve"> </w:t>
      </w:r>
      <w:r w:rsidR="00C61681" w:rsidRPr="00FB7963">
        <w:rPr>
          <w:rFonts w:ascii="Times New Roman" w:hAnsi="Times New Roman" w:cs="Times New Roman"/>
          <w:sz w:val="30"/>
          <w:szCs w:val="30"/>
        </w:rPr>
        <w:t>на денежные средства;</w:t>
      </w:r>
    </w:p>
    <w:p w14:paraId="59454531" w14:textId="268F9495" w:rsidR="0095231B" w:rsidRPr="00FB7963" w:rsidRDefault="0095231B" w:rsidP="00C61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trike/>
          <w:color w:val="242424"/>
          <w:sz w:val="30"/>
          <w:szCs w:val="30"/>
        </w:rPr>
      </w:pPr>
      <w:r w:rsidRPr="00FB7963">
        <w:rPr>
          <w:rFonts w:ascii="Times New Roman" w:hAnsi="Times New Roman" w:cs="Times New Roman"/>
          <w:sz w:val="30"/>
          <w:szCs w:val="30"/>
        </w:rPr>
        <w:t>предъявлять чужие документы, удостоверяющие личность;</w:t>
      </w:r>
    </w:p>
    <w:p w14:paraId="517C5A04" w14:textId="77777777" w:rsidR="0095231B" w:rsidRPr="00FB7963" w:rsidRDefault="0095231B" w:rsidP="0095231B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  <w:strike/>
          <w:color w:val="242424"/>
          <w:sz w:val="30"/>
          <w:szCs w:val="30"/>
        </w:rPr>
      </w:pPr>
      <w:r w:rsidRPr="00FB7963">
        <w:rPr>
          <w:sz w:val="30"/>
          <w:szCs w:val="30"/>
        </w:rPr>
        <w:t>иметь более одного игрового аккаунта;</w:t>
      </w:r>
    </w:p>
    <w:p w14:paraId="2A9636E7" w14:textId="5FB87BF9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B7963">
        <w:rPr>
          <w:rFonts w:ascii="Times New Roman" w:hAnsi="Times New Roman" w:cs="Times New Roman"/>
          <w:bCs/>
          <w:sz w:val="30"/>
          <w:szCs w:val="30"/>
        </w:rPr>
        <w:t xml:space="preserve">передавать (разглашать) информацию о своих игровом аккаунте, логине и пароле доступа к нему. </w:t>
      </w:r>
    </w:p>
    <w:p w14:paraId="5FC50186" w14:textId="0F792905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B796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II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FB79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Азартные игры проводятся по правилам, которые определяются организатором азартных игр самостоятельно</w:t>
      </w:r>
      <w:r w:rsidR="001E0623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 учетом требований законодательства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Эти правила размещаются на сайтах </w:t>
      </w:r>
      <w:r w:rsidR="001E0623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виртуальных игорных заведений 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или в игорных заведениях в доступных для игроков местах (как правило, на информационных стендах).</w:t>
      </w:r>
    </w:p>
    <w:p w14:paraId="23D86812" w14:textId="6A957BD6" w:rsidR="0095231B" w:rsidRPr="00FB7963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Правила организации и проведения азартных игр </w:t>
      </w:r>
      <w:proofErr w:type="gramStart"/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определяют 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условия</w:t>
      </w:r>
      <w:proofErr w:type="gramEnd"/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ема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став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к, как </w:t>
      </w:r>
      <w:r w:rsidR="00C61681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этим ставкам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буд</w:t>
      </w:r>
      <w:r w:rsidR="007B447D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 рассчитываться</w:t>
      </w:r>
      <w:r w:rsidR="00C61681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выигрыши</w:t>
      </w:r>
      <w:r w:rsidR="007B447D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каком порядке будет выплачиваться выигрыш, когда игрок может претендовать на бонус</w:t>
      </w:r>
      <w:r w:rsidR="004E633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как будут разрешаться споры, в случае их возникновения. </w:t>
      </w:r>
    </w:p>
    <w:p w14:paraId="2421395A" w14:textId="0BAC9A3E" w:rsidR="0079350E" w:rsidRPr="00FB7963" w:rsidRDefault="004E633E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Обращаем внимание игроков, что </w:t>
      </w:r>
      <w:r w:rsidR="009413B0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требованиям законодательства 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получить </w:t>
      </w:r>
      <w:r w:rsidR="009413B0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выплату средств 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игрового аккаунта</w:t>
      </w:r>
      <w:r w:rsidR="009413B0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виртуальном игорном заведении возможно при условии, что не 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менее 70 процентов</w:t>
      </w:r>
      <w:r w:rsidR="009413B0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внесенных игроком денег </w:t>
      </w:r>
      <w:r w:rsidR="000C5493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израсходовано на ставки в азартных играх</w:t>
      </w:r>
      <w:r w:rsidR="0079350E" w:rsidRPr="00FB7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3A6FA1A5" w14:textId="28B10B0E" w:rsidR="0095231B" w:rsidRPr="00FB7963" w:rsidRDefault="000C5493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963">
        <w:rPr>
          <w:rFonts w:ascii="Times New Roman" w:hAnsi="Times New Roman" w:cs="Times New Roman"/>
          <w:sz w:val="30"/>
          <w:szCs w:val="30"/>
        </w:rPr>
        <w:t>Д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о совершения ставок игроку </w:t>
      </w:r>
      <w:r w:rsidRPr="00FB7963">
        <w:rPr>
          <w:rFonts w:ascii="Times New Roman" w:hAnsi="Times New Roman" w:cs="Times New Roman"/>
          <w:sz w:val="30"/>
          <w:szCs w:val="30"/>
        </w:rPr>
        <w:t>следует внимательно о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знакомиться с правилами организация и проведения азартных игр и в случае несогласия с ними ставки не </w:t>
      </w:r>
      <w:r w:rsidR="00C61681" w:rsidRPr="00FB7963">
        <w:rPr>
          <w:rFonts w:ascii="Times New Roman" w:hAnsi="Times New Roman" w:cs="Times New Roman"/>
          <w:sz w:val="30"/>
          <w:szCs w:val="30"/>
        </w:rPr>
        <w:t>совершать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, от участия в азартной игре отказаться. </w:t>
      </w:r>
    </w:p>
    <w:p w14:paraId="35C27506" w14:textId="00219705" w:rsidR="00F50C11" w:rsidRPr="00FB7963" w:rsidRDefault="007C394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963">
        <w:rPr>
          <w:rFonts w:ascii="Times New Roman" w:hAnsi="Times New Roman" w:cs="Times New Roman"/>
          <w:sz w:val="30"/>
          <w:szCs w:val="30"/>
        </w:rPr>
        <w:t>Е</w:t>
      </w:r>
      <w:r w:rsidR="00DC1E2A" w:rsidRPr="00FB7963">
        <w:rPr>
          <w:rFonts w:ascii="Times New Roman" w:hAnsi="Times New Roman" w:cs="Times New Roman"/>
          <w:sz w:val="30"/>
          <w:szCs w:val="30"/>
        </w:rPr>
        <w:t>сли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 ставка совершена, а игрок несогласен, например, с тем, как эта ставка рассчитана либо</w:t>
      </w:r>
      <w:r w:rsidRPr="00FB7963">
        <w:rPr>
          <w:rFonts w:ascii="Times New Roman" w:hAnsi="Times New Roman" w:cs="Times New Roman"/>
          <w:sz w:val="30"/>
          <w:szCs w:val="30"/>
        </w:rPr>
        <w:t xml:space="preserve"> с тем, </w:t>
      </w:r>
      <w:r w:rsidR="00F50C11" w:rsidRPr="00FB7963">
        <w:rPr>
          <w:rFonts w:ascii="Times New Roman" w:hAnsi="Times New Roman" w:cs="Times New Roman"/>
          <w:sz w:val="30"/>
          <w:szCs w:val="30"/>
        </w:rPr>
        <w:t>что ему</w:t>
      </w:r>
      <w:r w:rsidRPr="00FB7963">
        <w:rPr>
          <w:rFonts w:ascii="Times New Roman" w:hAnsi="Times New Roman" w:cs="Times New Roman"/>
          <w:sz w:val="30"/>
          <w:szCs w:val="30"/>
        </w:rPr>
        <w:t xml:space="preserve"> не </w:t>
      </w:r>
      <w:r w:rsidR="00F50C11" w:rsidRPr="00FB7963">
        <w:rPr>
          <w:rFonts w:ascii="Times New Roman" w:hAnsi="Times New Roman" w:cs="Times New Roman"/>
          <w:sz w:val="30"/>
          <w:szCs w:val="30"/>
        </w:rPr>
        <w:t>предоставлен бонус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 за ее совершение, размером причитающегося выигрыша и т.</w:t>
      </w:r>
      <w:r w:rsidR="00C61681" w:rsidRPr="00FB7963">
        <w:rPr>
          <w:rFonts w:ascii="Times New Roman" w:hAnsi="Times New Roman" w:cs="Times New Roman"/>
          <w:sz w:val="30"/>
          <w:szCs w:val="30"/>
        </w:rPr>
        <w:t> 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д, </w:t>
      </w:r>
      <w:r w:rsidRPr="00FB7963">
        <w:rPr>
          <w:rFonts w:ascii="Times New Roman" w:hAnsi="Times New Roman" w:cs="Times New Roman"/>
          <w:sz w:val="30"/>
          <w:szCs w:val="30"/>
        </w:rPr>
        <w:t xml:space="preserve">для разрешения возникшего спора игроку необходимо обращаться </w:t>
      </w:r>
      <w:r w:rsidR="002A4D6F" w:rsidRPr="00FB7963">
        <w:rPr>
          <w:rFonts w:ascii="Times New Roman" w:hAnsi="Times New Roman" w:cs="Times New Roman"/>
          <w:sz w:val="30"/>
          <w:szCs w:val="30"/>
        </w:rPr>
        <w:t xml:space="preserve">к организатору азартных игр в порядке, который предусмотрен правилами организации и проведения конкретной азартной игры, или </w:t>
      </w:r>
      <w:r w:rsidR="0095231B" w:rsidRPr="00FB7963">
        <w:rPr>
          <w:rFonts w:ascii="Times New Roman" w:hAnsi="Times New Roman" w:cs="Times New Roman"/>
          <w:sz w:val="30"/>
          <w:szCs w:val="30"/>
        </w:rPr>
        <w:t xml:space="preserve">в суд. </w:t>
      </w:r>
      <w:r w:rsidR="002A4D6F" w:rsidRPr="00FB7963">
        <w:rPr>
          <w:rFonts w:ascii="Times New Roman" w:hAnsi="Times New Roman" w:cs="Times New Roman"/>
          <w:sz w:val="30"/>
          <w:szCs w:val="30"/>
        </w:rPr>
        <w:t xml:space="preserve"> В налоговые органы можно направлять информацию в случаях, если игрок полагает, что азартная игра проводится не в </w:t>
      </w:r>
      <w:r w:rsidR="00F50C11" w:rsidRPr="00FB7963">
        <w:rPr>
          <w:rFonts w:ascii="Times New Roman" w:hAnsi="Times New Roman" w:cs="Times New Roman"/>
          <w:sz w:val="30"/>
          <w:szCs w:val="30"/>
        </w:rPr>
        <w:t>соответствии</w:t>
      </w:r>
      <w:r w:rsidR="002A4D6F" w:rsidRPr="00FB7963">
        <w:rPr>
          <w:rFonts w:ascii="Times New Roman" w:hAnsi="Times New Roman" w:cs="Times New Roman"/>
          <w:sz w:val="30"/>
          <w:szCs w:val="30"/>
        </w:rPr>
        <w:t xml:space="preserve"> с</w:t>
      </w:r>
      <w:r w:rsidR="00F50C11" w:rsidRPr="00FB7963">
        <w:rPr>
          <w:rFonts w:ascii="Times New Roman" w:hAnsi="Times New Roman" w:cs="Times New Roman"/>
          <w:sz w:val="30"/>
          <w:szCs w:val="30"/>
        </w:rPr>
        <w:t xml:space="preserve"> утвержденными организатором азартной игры правилами.</w:t>
      </w:r>
    </w:p>
    <w:p w14:paraId="3995068D" w14:textId="77777777" w:rsidR="00C61681" w:rsidRPr="00FB7963" w:rsidRDefault="00C61681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DA71E7D" w14:textId="7B7B05A8" w:rsidR="0095231B" w:rsidRPr="00251780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963">
        <w:rPr>
          <w:rFonts w:ascii="Times New Roman" w:hAnsi="Times New Roman" w:cs="Times New Roman"/>
          <w:sz w:val="30"/>
          <w:szCs w:val="30"/>
        </w:rPr>
        <w:t xml:space="preserve">Уважаемые участники азартных игр, Министерство по налогам и сборам обращает ваше внимание, что чрезмерное увлечение азартными играми может привести к негативным финансовым, психологическим и социальным последствиям как для самого участника азартных игр, так и для его </w:t>
      </w:r>
      <w:r w:rsidR="002A32EB" w:rsidRPr="00FB7963">
        <w:rPr>
          <w:rFonts w:ascii="Times New Roman" w:hAnsi="Times New Roman" w:cs="Times New Roman"/>
          <w:sz w:val="30"/>
          <w:szCs w:val="30"/>
        </w:rPr>
        <w:t>семьи.</w:t>
      </w:r>
      <w:r w:rsidRPr="00FB7963">
        <w:rPr>
          <w:rFonts w:ascii="Times New Roman" w:hAnsi="Times New Roman" w:cs="Times New Roman"/>
          <w:sz w:val="30"/>
          <w:szCs w:val="30"/>
        </w:rPr>
        <w:t xml:space="preserve"> Для минимизации рисков следует играть осознанно, при наличии возможности устанавливать лимиты на время и денежные средства, затрачиваемые на азартные игры, своевременно обращаться за специализированной медицинской помощью при возникновении первых признаков игровой зависимости.</w:t>
      </w:r>
      <w:r w:rsidRPr="0025178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497328" w14:textId="77777777" w:rsidR="0095231B" w:rsidRPr="00251780" w:rsidRDefault="0095231B" w:rsidP="00952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5231B" w:rsidRPr="00251780" w:rsidSect="009962A4"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6E6F" w14:textId="77777777" w:rsidR="008D466B" w:rsidRDefault="008D466B">
      <w:pPr>
        <w:spacing w:after="0" w:line="240" w:lineRule="auto"/>
      </w:pPr>
      <w:r>
        <w:separator/>
      </w:r>
    </w:p>
  </w:endnote>
  <w:endnote w:type="continuationSeparator" w:id="0">
    <w:p w14:paraId="21740DA8" w14:textId="77777777" w:rsidR="008D466B" w:rsidRDefault="008D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F69EA" w14:textId="77777777" w:rsidR="008D466B" w:rsidRDefault="008D466B">
      <w:pPr>
        <w:spacing w:after="0" w:line="240" w:lineRule="auto"/>
      </w:pPr>
      <w:r>
        <w:separator/>
      </w:r>
    </w:p>
  </w:footnote>
  <w:footnote w:type="continuationSeparator" w:id="0">
    <w:p w14:paraId="5F69CDB2" w14:textId="77777777" w:rsidR="008D466B" w:rsidRDefault="008D4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027C"/>
    <w:multiLevelType w:val="hybridMultilevel"/>
    <w:tmpl w:val="EEB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4D9B"/>
    <w:multiLevelType w:val="hybridMultilevel"/>
    <w:tmpl w:val="BCAA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C029C"/>
    <w:multiLevelType w:val="hybridMultilevel"/>
    <w:tmpl w:val="A078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AD"/>
    <w:rsid w:val="0000536D"/>
    <w:rsid w:val="00006E79"/>
    <w:rsid w:val="00014FAA"/>
    <w:rsid w:val="000162CE"/>
    <w:rsid w:val="00017D22"/>
    <w:rsid w:val="000211B6"/>
    <w:rsid w:val="0002330D"/>
    <w:rsid w:val="00031601"/>
    <w:rsid w:val="00032924"/>
    <w:rsid w:val="00034B3F"/>
    <w:rsid w:val="00037466"/>
    <w:rsid w:val="000404DD"/>
    <w:rsid w:val="00041622"/>
    <w:rsid w:val="00047716"/>
    <w:rsid w:val="00051D2D"/>
    <w:rsid w:val="0005318F"/>
    <w:rsid w:val="000549DE"/>
    <w:rsid w:val="000627C1"/>
    <w:rsid w:val="00062D7A"/>
    <w:rsid w:val="00072AC1"/>
    <w:rsid w:val="000775A6"/>
    <w:rsid w:val="000813B6"/>
    <w:rsid w:val="000963F6"/>
    <w:rsid w:val="000A272B"/>
    <w:rsid w:val="000A4DC7"/>
    <w:rsid w:val="000B50C3"/>
    <w:rsid w:val="000B778D"/>
    <w:rsid w:val="000C296A"/>
    <w:rsid w:val="000C4338"/>
    <w:rsid w:val="000C4C76"/>
    <w:rsid w:val="000C5493"/>
    <w:rsid w:val="000C5B8D"/>
    <w:rsid w:val="000E0C5F"/>
    <w:rsid w:val="000E0D30"/>
    <w:rsid w:val="000E3568"/>
    <w:rsid w:val="000E3C3C"/>
    <w:rsid w:val="000F1156"/>
    <w:rsid w:val="00100612"/>
    <w:rsid w:val="00101205"/>
    <w:rsid w:val="00112FC0"/>
    <w:rsid w:val="001147AE"/>
    <w:rsid w:val="0012097A"/>
    <w:rsid w:val="00120FE7"/>
    <w:rsid w:val="00125D40"/>
    <w:rsid w:val="00131537"/>
    <w:rsid w:val="00136AA7"/>
    <w:rsid w:val="0014024C"/>
    <w:rsid w:val="0014032F"/>
    <w:rsid w:val="001409FB"/>
    <w:rsid w:val="00153376"/>
    <w:rsid w:val="001548B4"/>
    <w:rsid w:val="00160B9E"/>
    <w:rsid w:val="00161146"/>
    <w:rsid w:val="0016134F"/>
    <w:rsid w:val="00170B50"/>
    <w:rsid w:val="0017115E"/>
    <w:rsid w:val="001725CF"/>
    <w:rsid w:val="00172F3D"/>
    <w:rsid w:val="00173F9F"/>
    <w:rsid w:val="0017534E"/>
    <w:rsid w:val="001755F5"/>
    <w:rsid w:val="00175B45"/>
    <w:rsid w:val="001851E3"/>
    <w:rsid w:val="001857D9"/>
    <w:rsid w:val="0019238F"/>
    <w:rsid w:val="001935E2"/>
    <w:rsid w:val="00196C56"/>
    <w:rsid w:val="0019794A"/>
    <w:rsid w:val="001A05E0"/>
    <w:rsid w:val="001A1B90"/>
    <w:rsid w:val="001A6587"/>
    <w:rsid w:val="001A701B"/>
    <w:rsid w:val="001C3C3C"/>
    <w:rsid w:val="001C3C4E"/>
    <w:rsid w:val="001D0C66"/>
    <w:rsid w:val="001D7207"/>
    <w:rsid w:val="001E0623"/>
    <w:rsid w:val="001E6209"/>
    <w:rsid w:val="001E6F13"/>
    <w:rsid w:val="001E7850"/>
    <w:rsid w:val="001F4F8E"/>
    <w:rsid w:val="00216C9C"/>
    <w:rsid w:val="0022241F"/>
    <w:rsid w:val="002236D4"/>
    <w:rsid w:val="0022396F"/>
    <w:rsid w:val="0022579A"/>
    <w:rsid w:val="00231B83"/>
    <w:rsid w:val="00241D11"/>
    <w:rsid w:val="00242138"/>
    <w:rsid w:val="00251780"/>
    <w:rsid w:val="00260AFC"/>
    <w:rsid w:val="00262BDB"/>
    <w:rsid w:val="00267774"/>
    <w:rsid w:val="00270616"/>
    <w:rsid w:val="0027169E"/>
    <w:rsid w:val="002733DC"/>
    <w:rsid w:val="00273676"/>
    <w:rsid w:val="00274B03"/>
    <w:rsid w:val="00283398"/>
    <w:rsid w:val="00285C7D"/>
    <w:rsid w:val="00286404"/>
    <w:rsid w:val="002A0198"/>
    <w:rsid w:val="002A2A72"/>
    <w:rsid w:val="002A32EB"/>
    <w:rsid w:val="002A3EF4"/>
    <w:rsid w:val="002A401F"/>
    <w:rsid w:val="002A42D7"/>
    <w:rsid w:val="002A4D6F"/>
    <w:rsid w:val="002B1227"/>
    <w:rsid w:val="002B29B2"/>
    <w:rsid w:val="002B45C5"/>
    <w:rsid w:val="002D05B6"/>
    <w:rsid w:val="002D0802"/>
    <w:rsid w:val="002D0F72"/>
    <w:rsid w:val="002D5CA6"/>
    <w:rsid w:val="002D7104"/>
    <w:rsid w:val="002E5655"/>
    <w:rsid w:val="002E5DF6"/>
    <w:rsid w:val="002E649C"/>
    <w:rsid w:val="002E766C"/>
    <w:rsid w:val="002E7F63"/>
    <w:rsid w:val="00302128"/>
    <w:rsid w:val="003059F0"/>
    <w:rsid w:val="0030700B"/>
    <w:rsid w:val="00310642"/>
    <w:rsid w:val="00314D64"/>
    <w:rsid w:val="00316843"/>
    <w:rsid w:val="00316B55"/>
    <w:rsid w:val="00316BFB"/>
    <w:rsid w:val="00323D9A"/>
    <w:rsid w:val="00332A11"/>
    <w:rsid w:val="00340164"/>
    <w:rsid w:val="00340CED"/>
    <w:rsid w:val="00342F48"/>
    <w:rsid w:val="003518DD"/>
    <w:rsid w:val="003538D0"/>
    <w:rsid w:val="00357A5D"/>
    <w:rsid w:val="003618DF"/>
    <w:rsid w:val="00361DDE"/>
    <w:rsid w:val="00363464"/>
    <w:rsid w:val="003726DB"/>
    <w:rsid w:val="00373814"/>
    <w:rsid w:val="00376A8A"/>
    <w:rsid w:val="0038094D"/>
    <w:rsid w:val="00382BFF"/>
    <w:rsid w:val="00394D81"/>
    <w:rsid w:val="003A1A33"/>
    <w:rsid w:val="003A26F3"/>
    <w:rsid w:val="003A2D96"/>
    <w:rsid w:val="003A7724"/>
    <w:rsid w:val="003A7AD0"/>
    <w:rsid w:val="003B1CBD"/>
    <w:rsid w:val="003B6719"/>
    <w:rsid w:val="003B7721"/>
    <w:rsid w:val="003C450F"/>
    <w:rsid w:val="003C738C"/>
    <w:rsid w:val="003D0074"/>
    <w:rsid w:val="003D3160"/>
    <w:rsid w:val="003D5D17"/>
    <w:rsid w:val="003D6A84"/>
    <w:rsid w:val="003F746C"/>
    <w:rsid w:val="004051B2"/>
    <w:rsid w:val="00415053"/>
    <w:rsid w:val="004213FB"/>
    <w:rsid w:val="00421EB0"/>
    <w:rsid w:val="00422E83"/>
    <w:rsid w:val="00425C39"/>
    <w:rsid w:val="004305C3"/>
    <w:rsid w:val="00432A44"/>
    <w:rsid w:val="0043305B"/>
    <w:rsid w:val="004369D0"/>
    <w:rsid w:val="00440282"/>
    <w:rsid w:val="0044070E"/>
    <w:rsid w:val="004466F2"/>
    <w:rsid w:val="00454C10"/>
    <w:rsid w:val="00484457"/>
    <w:rsid w:val="00485E09"/>
    <w:rsid w:val="004863A0"/>
    <w:rsid w:val="004877B5"/>
    <w:rsid w:val="004877E8"/>
    <w:rsid w:val="00487A37"/>
    <w:rsid w:val="00494174"/>
    <w:rsid w:val="00494C1F"/>
    <w:rsid w:val="004B5432"/>
    <w:rsid w:val="004B6933"/>
    <w:rsid w:val="004C232B"/>
    <w:rsid w:val="004C3875"/>
    <w:rsid w:val="004C729B"/>
    <w:rsid w:val="004C7959"/>
    <w:rsid w:val="004D2626"/>
    <w:rsid w:val="004D2D83"/>
    <w:rsid w:val="004D334F"/>
    <w:rsid w:val="004D60AD"/>
    <w:rsid w:val="004E4495"/>
    <w:rsid w:val="004E53F3"/>
    <w:rsid w:val="004E633E"/>
    <w:rsid w:val="004F05C9"/>
    <w:rsid w:val="004F367C"/>
    <w:rsid w:val="004F6EAC"/>
    <w:rsid w:val="00506434"/>
    <w:rsid w:val="005067AD"/>
    <w:rsid w:val="005173CF"/>
    <w:rsid w:val="00524D6E"/>
    <w:rsid w:val="0052717D"/>
    <w:rsid w:val="00527D9D"/>
    <w:rsid w:val="00527E54"/>
    <w:rsid w:val="00542C49"/>
    <w:rsid w:val="00544654"/>
    <w:rsid w:val="00553F23"/>
    <w:rsid w:val="00557717"/>
    <w:rsid w:val="00561558"/>
    <w:rsid w:val="0056518E"/>
    <w:rsid w:val="00567BDB"/>
    <w:rsid w:val="00570D49"/>
    <w:rsid w:val="00574A72"/>
    <w:rsid w:val="005755CE"/>
    <w:rsid w:val="005836E1"/>
    <w:rsid w:val="005946DE"/>
    <w:rsid w:val="005A0C2E"/>
    <w:rsid w:val="005A18A8"/>
    <w:rsid w:val="005A2121"/>
    <w:rsid w:val="005A646C"/>
    <w:rsid w:val="005B2464"/>
    <w:rsid w:val="005B2B0A"/>
    <w:rsid w:val="005B4DF3"/>
    <w:rsid w:val="005B66A8"/>
    <w:rsid w:val="005B6E23"/>
    <w:rsid w:val="005C0708"/>
    <w:rsid w:val="005C12ED"/>
    <w:rsid w:val="005C277E"/>
    <w:rsid w:val="005C56A1"/>
    <w:rsid w:val="005D2A36"/>
    <w:rsid w:val="005E146F"/>
    <w:rsid w:val="005E1D7D"/>
    <w:rsid w:val="005E49EB"/>
    <w:rsid w:val="005F6EF1"/>
    <w:rsid w:val="00607221"/>
    <w:rsid w:val="006106BA"/>
    <w:rsid w:val="006134E1"/>
    <w:rsid w:val="006144B4"/>
    <w:rsid w:val="0062037A"/>
    <w:rsid w:val="006212DA"/>
    <w:rsid w:val="00624627"/>
    <w:rsid w:val="0063354E"/>
    <w:rsid w:val="006368AE"/>
    <w:rsid w:val="00637096"/>
    <w:rsid w:val="0063787A"/>
    <w:rsid w:val="00645EC4"/>
    <w:rsid w:val="00657F76"/>
    <w:rsid w:val="0066092F"/>
    <w:rsid w:val="006651A8"/>
    <w:rsid w:val="00667F2B"/>
    <w:rsid w:val="00673F9D"/>
    <w:rsid w:val="006744E3"/>
    <w:rsid w:val="00676465"/>
    <w:rsid w:val="00677870"/>
    <w:rsid w:val="00680A30"/>
    <w:rsid w:val="00680FAC"/>
    <w:rsid w:val="00684601"/>
    <w:rsid w:val="006848A9"/>
    <w:rsid w:val="00685D1E"/>
    <w:rsid w:val="006954CD"/>
    <w:rsid w:val="00696317"/>
    <w:rsid w:val="006965C7"/>
    <w:rsid w:val="006A57F9"/>
    <w:rsid w:val="006A5C43"/>
    <w:rsid w:val="006A7C03"/>
    <w:rsid w:val="006B0D38"/>
    <w:rsid w:val="006B7A54"/>
    <w:rsid w:val="006C08A2"/>
    <w:rsid w:val="006C1167"/>
    <w:rsid w:val="006D28D6"/>
    <w:rsid w:val="006F6BC4"/>
    <w:rsid w:val="007005A4"/>
    <w:rsid w:val="00717DD1"/>
    <w:rsid w:val="00726E0A"/>
    <w:rsid w:val="007273C3"/>
    <w:rsid w:val="0073156E"/>
    <w:rsid w:val="007324FE"/>
    <w:rsid w:val="007413B6"/>
    <w:rsid w:val="00742463"/>
    <w:rsid w:val="007451D0"/>
    <w:rsid w:val="00747763"/>
    <w:rsid w:val="007477DA"/>
    <w:rsid w:val="007512FC"/>
    <w:rsid w:val="007528E4"/>
    <w:rsid w:val="00756082"/>
    <w:rsid w:val="00763CE2"/>
    <w:rsid w:val="00764F4C"/>
    <w:rsid w:val="0076535F"/>
    <w:rsid w:val="0076686B"/>
    <w:rsid w:val="00767771"/>
    <w:rsid w:val="0077403F"/>
    <w:rsid w:val="007807D8"/>
    <w:rsid w:val="007924FC"/>
    <w:rsid w:val="0079350E"/>
    <w:rsid w:val="00796F5A"/>
    <w:rsid w:val="007973A0"/>
    <w:rsid w:val="007B41D7"/>
    <w:rsid w:val="007B447D"/>
    <w:rsid w:val="007B6412"/>
    <w:rsid w:val="007C00B4"/>
    <w:rsid w:val="007C2251"/>
    <w:rsid w:val="007C394B"/>
    <w:rsid w:val="007C5D15"/>
    <w:rsid w:val="007C6F16"/>
    <w:rsid w:val="007D1135"/>
    <w:rsid w:val="007D2249"/>
    <w:rsid w:val="007D7EED"/>
    <w:rsid w:val="007E0652"/>
    <w:rsid w:val="007E51A3"/>
    <w:rsid w:val="007E5F6C"/>
    <w:rsid w:val="007E66BA"/>
    <w:rsid w:val="007F1E70"/>
    <w:rsid w:val="007F3106"/>
    <w:rsid w:val="00801294"/>
    <w:rsid w:val="008026A5"/>
    <w:rsid w:val="008168D4"/>
    <w:rsid w:val="00823EA9"/>
    <w:rsid w:val="00825B05"/>
    <w:rsid w:val="00827780"/>
    <w:rsid w:val="00837505"/>
    <w:rsid w:val="00840276"/>
    <w:rsid w:val="008501AD"/>
    <w:rsid w:val="00853288"/>
    <w:rsid w:val="00853803"/>
    <w:rsid w:val="00853DE9"/>
    <w:rsid w:val="00866025"/>
    <w:rsid w:val="0086662C"/>
    <w:rsid w:val="00867F48"/>
    <w:rsid w:val="00872C75"/>
    <w:rsid w:val="00875B3C"/>
    <w:rsid w:val="00876644"/>
    <w:rsid w:val="0088322C"/>
    <w:rsid w:val="00892861"/>
    <w:rsid w:val="00897F17"/>
    <w:rsid w:val="008A0723"/>
    <w:rsid w:val="008A25F5"/>
    <w:rsid w:val="008B0624"/>
    <w:rsid w:val="008C383C"/>
    <w:rsid w:val="008C6344"/>
    <w:rsid w:val="008C7E9C"/>
    <w:rsid w:val="008D466B"/>
    <w:rsid w:val="008D5D05"/>
    <w:rsid w:val="008E0AAE"/>
    <w:rsid w:val="008E16CB"/>
    <w:rsid w:val="008E1AA8"/>
    <w:rsid w:val="008E2C67"/>
    <w:rsid w:val="008E3F43"/>
    <w:rsid w:val="0090062C"/>
    <w:rsid w:val="00905510"/>
    <w:rsid w:val="00924530"/>
    <w:rsid w:val="009412B6"/>
    <w:rsid w:val="009413B0"/>
    <w:rsid w:val="00947692"/>
    <w:rsid w:val="009509A1"/>
    <w:rsid w:val="0095231B"/>
    <w:rsid w:val="00952AC0"/>
    <w:rsid w:val="009530EB"/>
    <w:rsid w:val="0095773C"/>
    <w:rsid w:val="00960370"/>
    <w:rsid w:val="00964DDC"/>
    <w:rsid w:val="009661DE"/>
    <w:rsid w:val="0096636F"/>
    <w:rsid w:val="009731D5"/>
    <w:rsid w:val="00974E3A"/>
    <w:rsid w:val="009800A3"/>
    <w:rsid w:val="00990DFC"/>
    <w:rsid w:val="0099551B"/>
    <w:rsid w:val="009962A4"/>
    <w:rsid w:val="009A00E7"/>
    <w:rsid w:val="009A0123"/>
    <w:rsid w:val="009A3520"/>
    <w:rsid w:val="009A4A25"/>
    <w:rsid w:val="009B4F39"/>
    <w:rsid w:val="009C2634"/>
    <w:rsid w:val="009C2ED2"/>
    <w:rsid w:val="009D030D"/>
    <w:rsid w:val="009D18B7"/>
    <w:rsid w:val="009E06F5"/>
    <w:rsid w:val="009E7819"/>
    <w:rsid w:val="009F48FE"/>
    <w:rsid w:val="009F79C1"/>
    <w:rsid w:val="00A029B6"/>
    <w:rsid w:val="00A0431B"/>
    <w:rsid w:val="00A05FF1"/>
    <w:rsid w:val="00A10F0A"/>
    <w:rsid w:val="00A13EAF"/>
    <w:rsid w:val="00A22FD4"/>
    <w:rsid w:val="00A3066C"/>
    <w:rsid w:val="00A46B05"/>
    <w:rsid w:val="00A46FC3"/>
    <w:rsid w:val="00A4715A"/>
    <w:rsid w:val="00A54D87"/>
    <w:rsid w:val="00A56899"/>
    <w:rsid w:val="00A65047"/>
    <w:rsid w:val="00A717A4"/>
    <w:rsid w:val="00A7219F"/>
    <w:rsid w:val="00A74E0A"/>
    <w:rsid w:val="00A7550C"/>
    <w:rsid w:val="00A81344"/>
    <w:rsid w:val="00A82D36"/>
    <w:rsid w:val="00A85954"/>
    <w:rsid w:val="00A90CDD"/>
    <w:rsid w:val="00AA0AC6"/>
    <w:rsid w:val="00AA0BBD"/>
    <w:rsid w:val="00AA1BAA"/>
    <w:rsid w:val="00AA2BCD"/>
    <w:rsid w:val="00AB527A"/>
    <w:rsid w:val="00AB6347"/>
    <w:rsid w:val="00AC1567"/>
    <w:rsid w:val="00AC1B99"/>
    <w:rsid w:val="00AD05CA"/>
    <w:rsid w:val="00AD2115"/>
    <w:rsid w:val="00AD5389"/>
    <w:rsid w:val="00AD75E8"/>
    <w:rsid w:val="00AE1AC3"/>
    <w:rsid w:val="00AE2F5A"/>
    <w:rsid w:val="00AE3CCF"/>
    <w:rsid w:val="00AE467C"/>
    <w:rsid w:val="00B05178"/>
    <w:rsid w:val="00B135B2"/>
    <w:rsid w:val="00B15E00"/>
    <w:rsid w:val="00B17E3E"/>
    <w:rsid w:val="00B228F0"/>
    <w:rsid w:val="00B22A90"/>
    <w:rsid w:val="00B23DBD"/>
    <w:rsid w:val="00B24E69"/>
    <w:rsid w:val="00B31F0A"/>
    <w:rsid w:val="00B33E11"/>
    <w:rsid w:val="00B50412"/>
    <w:rsid w:val="00B50A30"/>
    <w:rsid w:val="00B631B8"/>
    <w:rsid w:val="00B64B2E"/>
    <w:rsid w:val="00B673CE"/>
    <w:rsid w:val="00B76D02"/>
    <w:rsid w:val="00B90B3D"/>
    <w:rsid w:val="00B94358"/>
    <w:rsid w:val="00B96565"/>
    <w:rsid w:val="00B972EC"/>
    <w:rsid w:val="00BB0AB8"/>
    <w:rsid w:val="00BB4C7C"/>
    <w:rsid w:val="00BB4D24"/>
    <w:rsid w:val="00BC1AD8"/>
    <w:rsid w:val="00BD0183"/>
    <w:rsid w:val="00BD3170"/>
    <w:rsid w:val="00BD5AAA"/>
    <w:rsid w:val="00BD7B41"/>
    <w:rsid w:val="00BE034C"/>
    <w:rsid w:val="00BE1179"/>
    <w:rsid w:val="00BE64E2"/>
    <w:rsid w:val="00BE7184"/>
    <w:rsid w:val="00C05C95"/>
    <w:rsid w:val="00C1013C"/>
    <w:rsid w:val="00C16CD5"/>
    <w:rsid w:val="00C2214E"/>
    <w:rsid w:val="00C23239"/>
    <w:rsid w:val="00C2502B"/>
    <w:rsid w:val="00C30350"/>
    <w:rsid w:val="00C40DEF"/>
    <w:rsid w:val="00C421CF"/>
    <w:rsid w:val="00C4587F"/>
    <w:rsid w:val="00C54870"/>
    <w:rsid w:val="00C54F20"/>
    <w:rsid w:val="00C57141"/>
    <w:rsid w:val="00C6131E"/>
    <w:rsid w:val="00C61681"/>
    <w:rsid w:val="00C648F3"/>
    <w:rsid w:val="00C7476E"/>
    <w:rsid w:val="00C7562E"/>
    <w:rsid w:val="00C828E1"/>
    <w:rsid w:val="00C83675"/>
    <w:rsid w:val="00C83F3A"/>
    <w:rsid w:val="00C85292"/>
    <w:rsid w:val="00C9038E"/>
    <w:rsid w:val="00C90644"/>
    <w:rsid w:val="00C93286"/>
    <w:rsid w:val="00C97673"/>
    <w:rsid w:val="00CA2155"/>
    <w:rsid w:val="00CA2C50"/>
    <w:rsid w:val="00CB1AD3"/>
    <w:rsid w:val="00CB439A"/>
    <w:rsid w:val="00CB5EB5"/>
    <w:rsid w:val="00CC0217"/>
    <w:rsid w:val="00CC0B2A"/>
    <w:rsid w:val="00CC69F4"/>
    <w:rsid w:val="00CC6B03"/>
    <w:rsid w:val="00CD1644"/>
    <w:rsid w:val="00CD32CF"/>
    <w:rsid w:val="00CE0341"/>
    <w:rsid w:val="00CE4AE0"/>
    <w:rsid w:val="00CE72B4"/>
    <w:rsid w:val="00D05399"/>
    <w:rsid w:val="00D12200"/>
    <w:rsid w:val="00D20855"/>
    <w:rsid w:val="00D20ABB"/>
    <w:rsid w:val="00D22843"/>
    <w:rsid w:val="00D23260"/>
    <w:rsid w:val="00D248B5"/>
    <w:rsid w:val="00D31E35"/>
    <w:rsid w:val="00D35BE5"/>
    <w:rsid w:val="00D47137"/>
    <w:rsid w:val="00D54AFB"/>
    <w:rsid w:val="00D617F4"/>
    <w:rsid w:val="00D61A04"/>
    <w:rsid w:val="00D67154"/>
    <w:rsid w:val="00D80FC5"/>
    <w:rsid w:val="00D82BD0"/>
    <w:rsid w:val="00D84617"/>
    <w:rsid w:val="00D86731"/>
    <w:rsid w:val="00D90B8E"/>
    <w:rsid w:val="00D97A9D"/>
    <w:rsid w:val="00D97F77"/>
    <w:rsid w:val="00DA30CD"/>
    <w:rsid w:val="00DA5DC9"/>
    <w:rsid w:val="00DB4B27"/>
    <w:rsid w:val="00DB698A"/>
    <w:rsid w:val="00DB7E05"/>
    <w:rsid w:val="00DC1E2A"/>
    <w:rsid w:val="00DC6C8E"/>
    <w:rsid w:val="00DC7E39"/>
    <w:rsid w:val="00DD1DAC"/>
    <w:rsid w:val="00DD3BF7"/>
    <w:rsid w:val="00DD6F51"/>
    <w:rsid w:val="00DE03BE"/>
    <w:rsid w:val="00DE1D0A"/>
    <w:rsid w:val="00DE4A66"/>
    <w:rsid w:val="00DF5085"/>
    <w:rsid w:val="00DF5D78"/>
    <w:rsid w:val="00DF736B"/>
    <w:rsid w:val="00E0007D"/>
    <w:rsid w:val="00E00E58"/>
    <w:rsid w:val="00E02098"/>
    <w:rsid w:val="00E07C91"/>
    <w:rsid w:val="00E101CC"/>
    <w:rsid w:val="00E146DD"/>
    <w:rsid w:val="00E1624F"/>
    <w:rsid w:val="00E2795A"/>
    <w:rsid w:val="00E31C7B"/>
    <w:rsid w:val="00E33408"/>
    <w:rsid w:val="00E36BEA"/>
    <w:rsid w:val="00E41E7E"/>
    <w:rsid w:val="00E448F1"/>
    <w:rsid w:val="00E545AE"/>
    <w:rsid w:val="00E566F1"/>
    <w:rsid w:val="00E57A46"/>
    <w:rsid w:val="00E61403"/>
    <w:rsid w:val="00E61B40"/>
    <w:rsid w:val="00E641AA"/>
    <w:rsid w:val="00E65513"/>
    <w:rsid w:val="00E659FB"/>
    <w:rsid w:val="00E67DCD"/>
    <w:rsid w:val="00E77454"/>
    <w:rsid w:val="00E7768E"/>
    <w:rsid w:val="00E822FC"/>
    <w:rsid w:val="00E83599"/>
    <w:rsid w:val="00E90FF4"/>
    <w:rsid w:val="00EA462A"/>
    <w:rsid w:val="00EA56A8"/>
    <w:rsid w:val="00EC04E2"/>
    <w:rsid w:val="00EC0C06"/>
    <w:rsid w:val="00ED702E"/>
    <w:rsid w:val="00ED76BD"/>
    <w:rsid w:val="00EE4AA3"/>
    <w:rsid w:val="00EE544C"/>
    <w:rsid w:val="00EE7258"/>
    <w:rsid w:val="00EF38C8"/>
    <w:rsid w:val="00EF56EB"/>
    <w:rsid w:val="00F01853"/>
    <w:rsid w:val="00F039AD"/>
    <w:rsid w:val="00F04347"/>
    <w:rsid w:val="00F074BD"/>
    <w:rsid w:val="00F07ED4"/>
    <w:rsid w:val="00F213A6"/>
    <w:rsid w:val="00F253CE"/>
    <w:rsid w:val="00F46C52"/>
    <w:rsid w:val="00F50C11"/>
    <w:rsid w:val="00F557C6"/>
    <w:rsid w:val="00F57B08"/>
    <w:rsid w:val="00F7429C"/>
    <w:rsid w:val="00F7629F"/>
    <w:rsid w:val="00F84946"/>
    <w:rsid w:val="00F87FD3"/>
    <w:rsid w:val="00F97B92"/>
    <w:rsid w:val="00FA2990"/>
    <w:rsid w:val="00FA463F"/>
    <w:rsid w:val="00FB6EA7"/>
    <w:rsid w:val="00FB7963"/>
    <w:rsid w:val="00FC0FEF"/>
    <w:rsid w:val="00FC398D"/>
    <w:rsid w:val="00FC4CAF"/>
    <w:rsid w:val="00FD058D"/>
    <w:rsid w:val="00FD3E6D"/>
    <w:rsid w:val="00FD7DEF"/>
    <w:rsid w:val="00FE1231"/>
    <w:rsid w:val="00FF02B3"/>
    <w:rsid w:val="00FF0EF1"/>
    <w:rsid w:val="00FF56F8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00CF"/>
  <w15:docId w15:val="{3850D8A3-B189-49BE-A58A-FF56E51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64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62037A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95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A54E-BB3A-4EB7-A8D3-1C465E43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748</Words>
  <Characters>4268</Characters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2025-10-27T07:11:00Z</cp:lastPrinted>
  <dcterms:created xsi:type="dcterms:W3CDTF">2026-07-06T14:04:00Z</dcterms:created>
  <dcterms:modified xsi:type="dcterms:W3CDTF">2026-07-14T11:58:00Z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